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D" w:rsidRPr="00862B2D" w:rsidRDefault="00862B2D" w:rsidP="00862B2D">
      <w:pPr>
        <w:pStyle w:val="NormaleWeb"/>
        <w:spacing w:before="0" w:beforeAutospacing="0" w:after="413" w:afterAutospacing="0" w:line="328" w:lineRule="atLeast"/>
        <w:rPr>
          <w:rStyle w:val="notranslate"/>
          <w:rFonts w:ascii="Arial" w:hAnsi="Arial" w:cs="Arial"/>
          <w:b/>
          <w:bCs/>
          <w:color w:val="454545"/>
          <w:sz w:val="36"/>
          <w:szCs w:val="36"/>
        </w:rPr>
      </w:pPr>
      <w:proofErr w:type="spellStart"/>
      <w:r w:rsidRPr="00862B2D">
        <w:rPr>
          <w:rStyle w:val="notranslate"/>
          <w:rFonts w:ascii="Arial" w:hAnsi="Arial" w:cs="Arial"/>
          <w:b/>
          <w:bCs/>
          <w:color w:val="454545"/>
          <w:sz w:val="36"/>
          <w:szCs w:val="36"/>
        </w:rPr>
        <w:t>Iran-repressione</w:t>
      </w:r>
      <w:proofErr w:type="spellEnd"/>
    </w:p>
    <w:p w:rsidR="00862B2D" w:rsidRDefault="00862B2D" w:rsidP="00862B2D">
      <w:pPr>
        <w:pStyle w:val="NormaleWeb"/>
        <w:spacing w:before="0" w:beforeAutospacing="0" w:after="413" w:afterAutospacing="0" w:line="200" w:lineRule="atLeast"/>
        <w:rPr>
          <w:rStyle w:val="notranslate"/>
          <w:rFonts w:ascii="Arial" w:hAnsi="Arial" w:cs="Arial"/>
          <w:b/>
          <w:bCs/>
          <w:color w:val="454545"/>
          <w:sz w:val="26"/>
          <w:szCs w:val="26"/>
        </w:rPr>
      </w:pPr>
      <w:r>
        <w:rPr>
          <w:rStyle w:val="notranslate"/>
          <w:rFonts w:ascii="Arial" w:hAnsi="Arial" w:cs="Arial"/>
          <w:b/>
          <w:bCs/>
          <w:color w:val="454545"/>
          <w:sz w:val="26"/>
          <w:szCs w:val="26"/>
        </w:rPr>
        <w:t xml:space="preserve">Dichiarazione stampa della CIS - Confederazione internazionale sindacale. </w:t>
      </w:r>
    </w:p>
    <w:p w:rsidR="00862B2D" w:rsidRDefault="00862B2D" w:rsidP="00862B2D">
      <w:pPr>
        <w:pStyle w:val="NormaleWeb"/>
        <w:spacing w:before="0" w:beforeAutospacing="0" w:after="413" w:afterAutospacing="0" w:line="200" w:lineRule="atLeast"/>
        <w:rPr>
          <w:rStyle w:val="notranslate"/>
          <w:rFonts w:ascii="Arial" w:hAnsi="Arial" w:cs="Arial"/>
          <w:b/>
          <w:bCs/>
          <w:color w:val="454545"/>
          <w:sz w:val="26"/>
          <w:szCs w:val="26"/>
        </w:rPr>
      </w:pPr>
      <w:r>
        <w:rPr>
          <w:rStyle w:val="notranslate"/>
          <w:rFonts w:ascii="Arial" w:hAnsi="Arial" w:cs="Arial"/>
          <w:b/>
          <w:bCs/>
          <w:color w:val="454545"/>
          <w:sz w:val="26"/>
          <w:szCs w:val="26"/>
        </w:rPr>
        <w:t>Tradotto dall’inglese in automatico google. 4 gennaio 2018.</w:t>
      </w:r>
    </w:p>
    <w:p w:rsidR="00862B2D" w:rsidRPr="00862B2D" w:rsidRDefault="00862B2D" w:rsidP="00862B2D">
      <w:pPr>
        <w:pStyle w:val="NormaleWeb"/>
        <w:spacing w:before="0" w:beforeAutospacing="0" w:after="413" w:afterAutospacing="0" w:line="328" w:lineRule="atLeast"/>
        <w:rPr>
          <w:rFonts w:ascii="Arial" w:hAnsi="Arial" w:cs="Arial"/>
          <w:b/>
          <w:bCs/>
          <w:color w:val="454545"/>
          <w:sz w:val="26"/>
          <w:szCs w:val="26"/>
        </w:rPr>
      </w:pPr>
      <w:r w:rsidRPr="00862B2D">
        <w:rPr>
          <w:rStyle w:val="notranslate"/>
          <w:rFonts w:ascii="Arial" w:hAnsi="Arial" w:cs="Arial"/>
          <w:b/>
          <w:bCs/>
          <w:color w:val="454545"/>
          <w:sz w:val="26"/>
          <w:szCs w:val="26"/>
        </w:rPr>
        <w:t>La repressione delle proteste in Iran questa settimana, con la tragica morte di oltre 20 persone e l'arresto di diverse centinaia, non farà nulla per risolvere il sottostante scontento sociale ed economico in tutto il paese.</w:t>
      </w:r>
      <w:r w:rsidRPr="00862B2D">
        <w:rPr>
          <w:rFonts w:ascii="Arial" w:hAnsi="Arial" w:cs="Arial"/>
          <w:b/>
          <w:bCs/>
          <w:color w:val="454545"/>
          <w:sz w:val="26"/>
          <w:szCs w:val="26"/>
        </w:rPr>
        <w:t xml:space="preserve"> </w:t>
      </w:r>
      <w:r w:rsidRPr="00862B2D">
        <w:rPr>
          <w:rStyle w:val="notranslate"/>
          <w:rFonts w:ascii="Arial" w:hAnsi="Arial" w:cs="Arial"/>
          <w:b/>
          <w:bCs/>
          <w:color w:val="454545"/>
          <w:sz w:val="26"/>
          <w:szCs w:val="26"/>
        </w:rPr>
        <w:t>La rabbia per la disoccupazione giovanile, fino al 60% in alcune aree, l'inflazione a spirale e il continuo declino dei redditi reali sono alimentate dal risentimento per il ruolo dell'Iran nei conflitti militari all'estero mentre l'economia domestica sta fallendo.</w:t>
      </w:r>
      <w:r w:rsidRPr="00862B2D">
        <w:rPr>
          <w:rFonts w:ascii="Arial" w:hAnsi="Arial" w:cs="Arial"/>
          <w:b/>
          <w:bCs/>
          <w:color w:val="454545"/>
          <w:sz w:val="26"/>
          <w:szCs w:val="26"/>
        </w:rPr>
        <w:t xml:space="preserve"> </w:t>
      </w:r>
    </w:p>
    <w:p w:rsidR="00862B2D" w:rsidRPr="00862B2D" w:rsidRDefault="00862B2D" w:rsidP="00862B2D">
      <w:pPr>
        <w:pStyle w:val="NormaleWeb"/>
        <w:spacing w:before="0" w:beforeAutospacing="0" w:after="328" w:afterAutospacing="0"/>
        <w:rPr>
          <w:rFonts w:ascii="Arial" w:hAnsi="Arial" w:cs="Arial"/>
          <w:color w:val="333333"/>
          <w:sz w:val="21"/>
          <w:szCs w:val="21"/>
        </w:rPr>
      </w:pPr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Il modesto aumento del PIL dopo la revoca delle sanzioni nucleari nel 2015 non ha innalzato gli standard di vita per milioni di persone nell'economia dipendente da</w:t>
      </w:r>
      <w:r>
        <w:rPr>
          <w:rStyle w:val="notranslate"/>
          <w:rFonts w:ascii="Arial" w:hAnsi="Arial" w:cs="Arial"/>
          <w:color w:val="333333"/>
          <w:sz w:val="21"/>
          <w:szCs w:val="21"/>
        </w:rPr>
        <w:t>gli idrocarburi</w:t>
      </w:r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, e la vasta influenza sociale ed economica della guardia repubblicana e degli organismi religiosi sono i principali ostacoli alla riforma.</w:t>
      </w:r>
      <w:r w:rsidRPr="00862B2D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862B2D" w:rsidRPr="00862B2D" w:rsidRDefault="00862B2D" w:rsidP="00862B2D">
      <w:pPr>
        <w:pStyle w:val="NormaleWeb"/>
        <w:spacing w:before="0" w:beforeAutospacing="0" w:after="328" w:afterAutospacing="0"/>
        <w:rPr>
          <w:rFonts w:ascii="Arial" w:hAnsi="Arial" w:cs="Arial"/>
          <w:color w:val="333333"/>
          <w:sz w:val="21"/>
          <w:szCs w:val="21"/>
        </w:rPr>
      </w:pPr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Il mancato pagamento delle retribuzioni, una delle cause delle proteste, sta impoverendo molti lavoratori, come nel complesso di produzione di zucchero di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Haft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Tapeh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, dove i lavoratori sono andati via per 4 mesi senza paga dopo una dubbia privatizzazione della struttura.</w:t>
      </w:r>
      <w:r w:rsidRPr="00862B2D">
        <w:rPr>
          <w:rFonts w:ascii="Arial" w:hAnsi="Arial" w:cs="Arial"/>
          <w:color w:val="333333"/>
          <w:sz w:val="21"/>
          <w:szCs w:val="21"/>
        </w:rPr>
        <w:t xml:space="preserve"> </w:t>
      </w:r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I lavoratori coinvolti nell'attività sindacale indipendente devono affrontare una repressione severa, compresa l'imprigionamento </w:t>
      </w:r>
      <w:r>
        <w:rPr>
          <w:rStyle w:val="notranslate"/>
          <w:rFonts w:ascii="Arial" w:hAnsi="Arial" w:cs="Arial"/>
          <w:color w:val="333333"/>
          <w:sz w:val="21"/>
          <w:szCs w:val="21"/>
        </w:rPr>
        <w:t xml:space="preserve">con </w:t>
      </w:r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false accuse come i casi di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Reza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Shahabi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Esmail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Abdi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Ebrahim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Madadi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 e molti altri.</w:t>
      </w:r>
      <w:r w:rsidRPr="00862B2D">
        <w:rPr>
          <w:rFonts w:ascii="Arial" w:hAnsi="Arial" w:cs="Arial"/>
          <w:color w:val="333333"/>
          <w:sz w:val="21"/>
          <w:szCs w:val="21"/>
        </w:rPr>
        <w:t xml:space="preserve"> </w:t>
      </w:r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L'Iran è classificato nella categoria 5 «nessuna garanzia di diritti» nel Global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Rights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Index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 della CIS.</w:t>
      </w:r>
      <w:r w:rsidRPr="00862B2D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862B2D" w:rsidRPr="00862B2D" w:rsidRDefault="00862B2D" w:rsidP="00862B2D">
      <w:pPr>
        <w:pStyle w:val="NormaleWeb"/>
        <w:spacing w:before="0" w:beforeAutospacing="0" w:after="328" w:afterAutospacing="0"/>
        <w:rPr>
          <w:rFonts w:ascii="Arial" w:hAnsi="Arial" w:cs="Arial"/>
          <w:color w:val="333333"/>
          <w:sz w:val="21"/>
          <w:szCs w:val="21"/>
        </w:rPr>
      </w:pPr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«Le riforme democratiche, tra cui l'uguaglianza di genere e il rispetto della libertà di associazione, assemblea e parola, sono l'unica base su cui si può ottenere una giustizia sociale reale.</w:t>
      </w:r>
      <w:r w:rsidRPr="00862B2D">
        <w:rPr>
          <w:rFonts w:ascii="Arial" w:hAnsi="Arial" w:cs="Arial"/>
          <w:color w:val="333333"/>
          <w:sz w:val="21"/>
          <w:szCs w:val="21"/>
        </w:rPr>
        <w:t xml:space="preserve"> </w:t>
      </w:r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Svelare il dominio militare dell'economia e il potere dei chierici fondamentalisti sulla vita quotidiana sono fondamentali per le prospettive di prosperità condivisa e sicurezza economica.</w:t>
      </w:r>
      <w:r w:rsidRPr="00862B2D">
        <w:rPr>
          <w:rFonts w:ascii="Arial" w:hAnsi="Arial" w:cs="Arial"/>
          <w:color w:val="333333"/>
          <w:sz w:val="21"/>
          <w:szCs w:val="21"/>
        </w:rPr>
        <w:t xml:space="preserve"> </w:t>
      </w:r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Il popolo dell'Iran ha un disperato bisogno di investimenti in posti di lavoro e redditi dignitosi.</w:t>
      </w:r>
      <w:r w:rsidRPr="00862B2D">
        <w:rPr>
          <w:rFonts w:ascii="Arial" w:hAnsi="Arial" w:cs="Arial"/>
          <w:color w:val="333333"/>
          <w:sz w:val="21"/>
          <w:szCs w:val="21"/>
        </w:rPr>
        <w:t xml:space="preserve"> </w:t>
      </w:r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A livello internazionale, il dialogo è stato fondamentale per prevenire il programma iraniano di armi nucleari e tutti i paesi dovrebbero essere pronti a impegnarsi in modo costruttivo in un programma di riforme democratiche », ha affermato il segretario generale dell'ITUC,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Sharan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Burrow</w:t>
      </w:r>
      <w:proofErr w:type="spellEnd"/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.</w:t>
      </w:r>
      <w:r w:rsidRPr="00862B2D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862B2D" w:rsidRPr="00862B2D" w:rsidRDefault="00862B2D" w:rsidP="00862B2D">
      <w:pPr>
        <w:pStyle w:val="NormaleWeb"/>
        <w:spacing w:before="0" w:beforeAutospacing="0" w:after="328" w:afterAutospacing="0"/>
        <w:rPr>
          <w:rFonts w:ascii="Arial" w:hAnsi="Arial" w:cs="Arial"/>
          <w:color w:val="333333"/>
          <w:sz w:val="21"/>
          <w:szCs w:val="21"/>
        </w:rPr>
      </w:pPr>
      <w:r w:rsidRPr="00862B2D">
        <w:rPr>
          <w:rStyle w:val="notranslate"/>
          <w:rFonts w:ascii="Arial" w:hAnsi="Arial" w:cs="Arial"/>
          <w:color w:val="333333"/>
          <w:sz w:val="21"/>
          <w:szCs w:val="21"/>
        </w:rPr>
        <w:t>Per maggiori informazioni :</w:t>
      </w:r>
      <w:r w:rsidRPr="00862B2D">
        <w:rPr>
          <w:rFonts w:ascii="Arial" w:hAnsi="Arial" w:cs="Arial"/>
          <w:color w:val="333333"/>
          <w:sz w:val="21"/>
          <w:szCs w:val="21"/>
        </w:rPr>
        <w:t xml:space="preserve"> </w:t>
      </w:r>
      <w:r w:rsidRPr="00862B2D">
        <w:rPr>
          <w:rFonts w:ascii="Arial" w:hAnsi="Arial" w:cs="Arial"/>
          <w:color w:val="333333"/>
          <w:sz w:val="21"/>
          <w:szCs w:val="21"/>
        </w:rPr>
        <w:br/>
      </w:r>
      <w:hyperlink r:id="rId4" w:anchor=".Wk4ksd-nHIU" w:history="1">
        <w:r w:rsidRPr="00862B2D">
          <w:rPr>
            <w:rStyle w:val="Collegamentoipertestuale"/>
            <w:rFonts w:ascii="Arial" w:hAnsi="Arial" w:cs="Arial"/>
            <w:color w:val="BF013D"/>
            <w:sz w:val="21"/>
            <w:szCs w:val="21"/>
          </w:rPr>
          <w:t>https://www.equaltimes.org/iranian-workers-continue-to#.Wk4ksd-nHIU</w:t>
        </w:r>
      </w:hyperlink>
      <w:r w:rsidRPr="00862B2D">
        <w:rPr>
          <w:rFonts w:ascii="Arial" w:hAnsi="Arial" w:cs="Arial"/>
          <w:color w:val="333333"/>
          <w:sz w:val="21"/>
          <w:szCs w:val="21"/>
        </w:rPr>
        <w:t xml:space="preserve"> </w:t>
      </w:r>
      <w:r w:rsidRPr="00862B2D">
        <w:rPr>
          <w:rFonts w:ascii="Arial" w:hAnsi="Arial" w:cs="Arial"/>
          <w:color w:val="333333"/>
          <w:sz w:val="21"/>
          <w:szCs w:val="21"/>
        </w:rPr>
        <w:br/>
      </w:r>
      <w:hyperlink r:id="rId5" w:history="1">
        <w:r w:rsidRPr="00862B2D">
          <w:rPr>
            <w:rStyle w:val="Collegamentoipertestuale"/>
            <w:rFonts w:ascii="Arial" w:hAnsi="Arial" w:cs="Arial"/>
            <w:color w:val="BF013D"/>
            <w:sz w:val="21"/>
            <w:szCs w:val="21"/>
          </w:rPr>
          <w:t>http://www.labourstart.org/news/country.php?country=Iran&amp;langcode=en</w:t>
        </w:r>
      </w:hyperlink>
      <w:r w:rsidRPr="00862B2D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EA02AD" w:rsidRPr="00862B2D" w:rsidRDefault="00EA02AD">
      <w:pPr>
        <w:rPr>
          <w:rFonts w:ascii="Arial" w:hAnsi="Arial" w:cs="Arial"/>
        </w:rPr>
      </w:pPr>
    </w:p>
    <w:sectPr w:rsidR="00EA02AD" w:rsidRPr="00862B2D" w:rsidSect="00B72CEA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62B2D"/>
    <w:rsid w:val="00091FF7"/>
    <w:rsid w:val="00836983"/>
    <w:rsid w:val="00862B2D"/>
    <w:rsid w:val="00B72CEA"/>
    <w:rsid w:val="00EA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2B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translate">
    <w:name w:val="notranslate"/>
    <w:basedOn w:val="Carpredefinitoparagrafo"/>
    <w:rsid w:val="00862B2D"/>
  </w:style>
  <w:style w:type="character" w:styleId="Collegamentoipertestuale">
    <w:name w:val="Hyperlink"/>
    <w:basedOn w:val="Carpredefinitoparagrafo"/>
    <w:uiPriority w:val="99"/>
    <w:semiHidden/>
    <w:unhideWhenUsed/>
    <w:rsid w:val="00862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usercontent.com/translate_c?depth=1&amp;hl=it&amp;ie=UTF8&amp;prev=_t&amp;rurl=translate.google.com&amp;sl=en&amp;sp=nmt4&amp;tl=it&amp;u=http://www.labourstart.org/news/country.php%3Fcountry%3DIran%26langcode%3Den&amp;usg=ALkJrhgjdmezWFUFzh7cAkXbLK0rvQ8wog" TargetMode="External"/><Relationship Id="rId4" Type="http://schemas.openxmlformats.org/officeDocument/2006/relationships/hyperlink" Target="https://translate.googleusercontent.com/translate_c?depth=1&amp;hl=it&amp;ie=UTF8&amp;prev=_t&amp;rurl=translate.google.com&amp;sl=en&amp;sp=nmt4&amp;tl=it&amp;u=https://www.equaltimes.org/iranian-workers-continue-to&amp;usg=ALkJrhg9x7PPBta-6oOOLX1_GP9Qgk-F2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2571</Characters>
  <Application>Microsoft Office Word</Application>
  <DocSecurity>0</DocSecurity>
  <Lines>21</Lines>
  <Paragraphs>6</Paragraphs>
  <ScaleCrop>false</ScaleCrop>
  <Company>Hewlett-Packard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1</cp:revision>
  <dcterms:created xsi:type="dcterms:W3CDTF">2018-01-06T10:06:00Z</dcterms:created>
  <dcterms:modified xsi:type="dcterms:W3CDTF">2018-01-06T10:14:00Z</dcterms:modified>
</cp:coreProperties>
</file>